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25C1B" w14:textId="2483D081" w:rsidR="00BD6BF9" w:rsidRPr="006A0171" w:rsidRDefault="00AB7231">
      <w:pPr>
        <w:rPr>
          <w:b/>
          <w:bCs/>
          <w:sz w:val="28"/>
          <w:szCs w:val="28"/>
        </w:rPr>
      </w:pPr>
      <w:r w:rsidRPr="006A0171">
        <w:rPr>
          <w:b/>
          <w:bCs/>
          <w:sz w:val="28"/>
          <w:szCs w:val="28"/>
        </w:rPr>
        <w:t xml:space="preserve">I snore and it is causing issues at home.  I have seen </w:t>
      </w:r>
      <w:r w:rsidR="00BF6BD1" w:rsidRPr="006A0171">
        <w:rPr>
          <w:b/>
          <w:bCs/>
          <w:sz w:val="28"/>
          <w:szCs w:val="28"/>
        </w:rPr>
        <w:t>ads online</w:t>
      </w:r>
      <w:r w:rsidRPr="006A0171">
        <w:rPr>
          <w:b/>
          <w:bCs/>
          <w:sz w:val="28"/>
          <w:szCs w:val="28"/>
        </w:rPr>
        <w:t xml:space="preserve"> for the mouthpieces I can mail order.  Can’t I just do that?</w:t>
      </w:r>
    </w:p>
    <w:p w14:paraId="66DC99C9" w14:textId="3D22E783" w:rsidR="00AB7231" w:rsidRDefault="00AB7231">
      <w:r>
        <w:t xml:space="preserve">Totally hear you—snoring that messes with the peace at home is no joke. </w:t>
      </w:r>
      <w:proofErr w:type="gramStart"/>
      <w:r>
        <w:t xml:space="preserve">Yes, </w:t>
      </w:r>
      <w:r>
        <w:t xml:space="preserve"> those</w:t>
      </w:r>
      <w:proofErr w:type="gramEnd"/>
      <w:r>
        <w:t xml:space="preserve"> </w:t>
      </w:r>
      <w:r>
        <w:rPr>
          <w:rStyle w:val="Strong"/>
        </w:rPr>
        <w:t>mail-order dental devices</w:t>
      </w:r>
      <w:r>
        <w:t xml:space="preserve"> can work for some people, especially if your snoring is related to </w:t>
      </w:r>
      <w:r>
        <w:rPr>
          <w:rStyle w:val="Strong"/>
        </w:rPr>
        <w:t>mild obstructive sleep apnea</w:t>
      </w:r>
      <w:r>
        <w:t xml:space="preserve"> or </w:t>
      </w:r>
      <w:r>
        <w:rPr>
          <w:rStyle w:val="Strong"/>
        </w:rPr>
        <w:t>just primary snoring</w:t>
      </w:r>
      <w:r>
        <w:t xml:space="preserve"> (snoring without apnea). But there are a few things to keep in mind:</w:t>
      </w:r>
    </w:p>
    <w:p w14:paraId="6677779F" w14:textId="5F3EF32A" w:rsidR="00AB7231" w:rsidRDefault="00AB7231">
      <w:r>
        <w:t xml:space="preserve">If you have never had a sleep </w:t>
      </w:r>
      <w:proofErr w:type="gramStart"/>
      <w:r>
        <w:t>study</w:t>
      </w:r>
      <w:proofErr w:type="gramEnd"/>
      <w:r>
        <w:t xml:space="preserve"> how do you know it is only benign snoring?  If you treat it with a “do it yourself” </w:t>
      </w:r>
      <w:proofErr w:type="gramStart"/>
      <w:r>
        <w:t>mouthpiece</w:t>
      </w:r>
      <w:proofErr w:type="gramEnd"/>
      <w:r>
        <w:t xml:space="preserve"> how will you know you are fully treating your sleep apnea?  Do you understand the </w:t>
      </w:r>
      <w:proofErr w:type="gramStart"/>
      <w:r>
        <w:t>long term</w:t>
      </w:r>
      <w:proofErr w:type="gramEnd"/>
      <w:r>
        <w:t xml:space="preserve"> effects on your body from untreated sleep apnea?</w:t>
      </w:r>
    </w:p>
    <w:p w14:paraId="58FC1DA0" w14:textId="77777777" w:rsidR="00AB7231" w:rsidRDefault="00AB7231" w:rsidP="00AB7231">
      <w:pPr>
        <w:pStyle w:val="NoSpacing"/>
      </w:pPr>
      <w:r w:rsidRPr="00AB7231">
        <w:t xml:space="preserve">If you have diagnosed sleep apnea, especially </w:t>
      </w:r>
      <w:r w:rsidRPr="00AB7231">
        <w:rPr>
          <w:b/>
          <w:bCs/>
        </w:rPr>
        <w:t>obstructive sleep apnea (OSA)</w:t>
      </w:r>
      <w:r w:rsidRPr="00AB7231">
        <w:t>, it’s best not to jump straight into a mail-order mouthpiece without getting some professional guidance—here’s why:</w:t>
      </w:r>
    </w:p>
    <w:p w14:paraId="46EBF4DC" w14:textId="6355C287" w:rsidR="006A0171" w:rsidRDefault="006A0171" w:rsidP="006A0171">
      <w:pPr>
        <w:pStyle w:val="NoSpacing"/>
        <w:numPr>
          <w:ilvl w:val="0"/>
          <w:numId w:val="6"/>
        </w:numPr>
      </w:pPr>
      <w:r>
        <w:t xml:space="preserve">Dental devices work best with mild to moderate apnea and primary snoring, but in the presence of other underlying medical conditions it </w:t>
      </w:r>
      <w:proofErr w:type="gramStart"/>
      <w:r>
        <w:t>super</w:t>
      </w:r>
      <w:proofErr w:type="gramEnd"/>
      <w:r>
        <w:t xml:space="preserve"> important to assure it is in the correct position and that is best determined with a follow up sleep study after the device has been titrated by a boarded dentist.  </w:t>
      </w:r>
    </w:p>
    <w:p w14:paraId="1C92F268" w14:textId="1526A244" w:rsidR="006A0171" w:rsidRDefault="006A0171" w:rsidP="006A0171">
      <w:pPr>
        <w:pStyle w:val="NoSpacing"/>
        <w:numPr>
          <w:ilvl w:val="0"/>
          <w:numId w:val="6"/>
        </w:numPr>
      </w:pPr>
      <w:r>
        <w:t xml:space="preserve">If you have underlying TMJ issues and the device is not fitted correctly it can make those issues worse </w:t>
      </w:r>
      <w:proofErr w:type="gramStart"/>
      <w:r>
        <w:t>and in some cases</w:t>
      </w:r>
      <w:proofErr w:type="gramEnd"/>
      <w:r>
        <w:t xml:space="preserve"> create TMJ issues. </w:t>
      </w:r>
    </w:p>
    <w:p w14:paraId="59146665" w14:textId="4850CECC" w:rsidR="006A0171" w:rsidRDefault="006A0171" w:rsidP="006A0171">
      <w:pPr>
        <w:pStyle w:val="NoSpacing"/>
        <w:numPr>
          <w:ilvl w:val="0"/>
          <w:numId w:val="6"/>
        </w:numPr>
      </w:pPr>
      <w:r>
        <w:t xml:space="preserve">If you have dental issues such as untreated periodontal </w:t>
      </w:r>
      <w:proofErr w:type="gramStart"/>
      <w:r>
        <w:t>disease</w:t>
      </w:r>
      <w:proofErr w:type="gramEnd"/>
      <w:r>
        <w:t xml:space="preserve"> in improperly fitted dental device can cause issues.</w:t>
      </w:r>
    </w:p>
    <w:p w14:paraId="309D417A" w14:textId="5F1A42C5" w:rsidR="006A0171" w:rsidRDefault="006A0171" w:rsidP="006A0171">
      <w:pPr>
        <w:pStyle w:val="NoSpacing"/>
        <w:numPr>
          <w:ilvl w:val="0"/>
          <w:numId w:val="6"/>
        </w:numPr>
      </w:pPr>
      <w:r>
        <w:t xml:space="preserve">Mouthpieces can help, but </w:t>
      </w:r>
      <w:proofErr w:type="gramStart"/>
      <w:r>
        <w:t>no</w:t>
      </w:r>
      <w:proofErr w:type="gramEnd"/>
      <w:r>
        <w:t xml:space="preserve"> all are created equal</w:t>
      </w:r>
    </w:p>
    <w:p w14:paraId="14764878" w14:textId="77777777" w:rsidR="006A0171" w:rsidRPr="00AB7231" w:rsidRDefault="006A0171" w:rsidP="006A0171">
      <w:pPr>
        <w:pStyle w:val="NoSpacing"/>
        <w:ind w:left="780"/>
      </w:pPr>
    </w:p>
    <w:p w14:paraId="1206987B" w14:textId="43792455" w:rsidR="00AB7231" w:rsidRPr="00AB7231" w:rsidRDefault="00AB7231" w:rsidP="00AB7231">
      <w:pPr>
        <w:pStyle w:val="NoSpacing"/>
        <w:rPr>
          <w:b/>
          <w:bCs/>
          <w:sz w:val="27"/>
          <w:szCs w:val="27"/>
        </w:rPr>
      </w:pPr>
      <w:r w:rsidRPr="00AB7231">
        <w:t>There are two main types of mouthpieces for sleep apnea:</w:t>
      </w:r>
    </w:p>
    <w:p w14:paraId="22147044" w14:textId="77777777" w:rsidR="00AB7231" w:rsidRPr="00AB7231" w:rsidRDefault="00AB7231" w:rsidP="00AB7231">
      <w:pPr>
        <w:pStyle w:val="NoSpacing"/>
      </w:pPr>
      <w:r w:rsidRPr="00AB7231">
        <w:rPr>
          <w:b/>
          <w:bCs/>
        </w:rPr>
        <w:t>Mandibular Advancement Devices (MADs)</w:t>
      </w:r>
      <w:r w:rsidRPr="00AB7231">
        <w:t xml:space="preserve"> – these move your lower jaw forward to keep your airway open.</w:t>
      </w:r>
    </w:p>
    <w:p w14:paraId="0523A26B" w14:textId="77777777" w:rsidR="00AB7231" w:rsidRDefault="00AB7231" w:rsidP="00AB7231">
      <w:pPr>
        <w:pStyle w:val="NoSpacing"/>
      </w:pPr>
      <w:r w:rsidRPr="00AB7231">
        <w:rPr>
          <w:b/>
          <w:bCs/>
        </w:rPr>
        <w:t>Tongue Retaining Devices (TRDs)</w:t>
      </w:r>
      <w:r w:rsidRPr="00AB7231">
        <w:t xml:space="preserve"> – these hold your tongue in place to prevent airway blockage.</w:t>
      </w:r>
    </w:p>
    <w:p w14:paraId="44F5334C" w14:textId="77777777" w:rsidR="00AB7231" w:rsidRPr="00AB7231" w:rsidRDefault="00AB7231" w:rsidP="00AB7231">
      <w:pPr>
        <w:pStyle w:val="NoSpacing"/>
      </w:pPr>
    </w:p>
    <w:p w14:paraId="431AA1D0" w14:textId="77777777" w:rsidR="00AB7231" w:rsidRPr="00AB7231" w:rsidRDefault="00AB7231" w:rsidP="00AB7231">
      <w:pPr>
        <w:pStyle w:val="NoSpacing"/>
      </w:pPr>
      <w:r w:rsidRPr="00AB7231">
        <w:rPr>
          <w:b/>
          <w:bCs/>
        </w:rPr>
        <w:t>Mail-order devices</w:t>
      </w:r>
      <w:r w:rsidRPr="00AB7231">
        <w:t xml:space="preserve"> tend to be </w:t>
      </w:r>
      <w:r w:rsidRPr="00AB7231">
        <w:rPr>
          <w:b/>
          <w:bCs/>
        </w:rPr>
        <w:t>one-size-fits-most</w:t>
      </w:r>
      <w:r w:rsidRPr="00AB7231">
        <w:t>, and they can sometimes work, but:</w:t>
      </w:r>
    </w:p>
    <w:p w14:paraId="6FBE7237" w14:textId="77777777" w:rsidR="00AB7231" w:rsidRPr="00AB7231" w:rsidRDefault="00AB7231" w:rsidP="00AB7231">
      <w:pPr>
        <w:pStyle w:val="NoSpacing"/>
      </w:pPr>
      <w:r w:rsidRPr="00AB7231">
        <w:t>They may not fit well (leading to jaw pain, tooth movement, or gum irritation).</w:t>
      </w:r>
    </w:p>
    <w:p w14:paraId="78309705" w14:textId="77777777" w:rsidR="00AB7231" w:rsidRPr="00AB7231" w:rsidRDefault="00AB7231" w:rsidP="00AB7231">
      <w:pPr>
        <w:pStyle w:val="NoSpacing"/>
      </w:pPr>
      <w:r w:rsidRPr="00AB7231">
        <w:t>They may be less effective than custom-fitted ones.</w:t>
      </w:r>
    </w:p>
    <w:p w14:paraId="7B1EA282" w14:textId="77777777" w:rsidR="00AB7231" w:rsidRPr="00AB7231" w:rsidRDefault="00AB7231" w:rsidP="00AB7231">
      <w:pPr>
        <w:pStyle w:val="NoSpacing"/>
      </w:pPr>
      <w:r w:rsidRPr="00AB7231">
        <w:t>They won’t be tailored to the severity of your apnea.</w:t>
      </w:r>
    </w:p>
    <w:p w14:paraId="3D769D1F" w14:textId="18C6CF94" w:rsidR="00AB7231" w:rsidRPr="00AB7231" w:rsidRDefault="00AB7231" w:rsidP="00AB723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AB7231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 xml:space="preserve">The Best Option </w:t>
      </w:r>
    </w:p>
    <w:p w14:paraId="0A7681CF" w14:textId="489855A7" w:rsidR="00AB7231" w:rsidRPr="00AB7231" w:rsidRDefault="00AB7231" w:rsidP="00AB72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B7231">
        <w:rPr>
          <w:rFonts w:ascii="Times New Roman" w:eastAsia="Times New Roman" w:hAnsi="Times New Roman" w:cs="Times New Roman"/>
          <w:kern w:val="0"/>
          <w14:ligatures w14:val="none"/>
        </w:rPr>
        <w:t xml:space="preserve">See a </w:t>
      </w:r>
      <w:r w:rsidRPr="00AB723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sleep </w:t>
      </w:r>
      <w:proofErr w:type="gramStart"/>
      <w:r w:rsidRPr="00AB723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specialis</w:t>
      </w:r>
      <w:r w:rsidR="006A017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</w:t>
      </w:r>
      <w:proofErr w:type="gramEnd"/>
      <w:r w:rsidR="006A017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r w:rsidR="006A0171">
        <w:rPr>
          <w:rFonts w:ascii="Times New Roman" w:eastAsia="Times New Roman" w:hAnsi="Times New Roman" w:cs="Times New Roman"/>
          <w:kern w:val="0"/>
          <w14:ligatures w14:val="none"/>
        </w:rPr>
        <w:t xml:space="preserve">either a </w:t>
      </w:r>
      <w:proofErr w:type="gramStart"/>
      <w:r w:rsidR="006A0171">
        <w:rPr>
          <w:rFonts w:ascii="Times New Roman" w:eastAsia="Times New Roman" w:hAnsi="Times New Roman" w:cs="Times New Roman"/>
          <w:kern w:val="0"/>
          <w14:ligatures w14:val="none"/>
        </w:rPr>
        <w:t>board certified</w:t>
      </w:r>
      <w:proofErr w:type="gramEnd"/>
      <w:r w:rsidR="006A0171">
        <w:rPr>
          <w:rFonts w:ascii="Times New Roman" w:eastAsia="Times New Roman" w:hAnsi="Times New Roman" w:cs="Times New Roman"/>
          <w:kern w:val="0"/>
          <w14:ligatures w14:val="none"/>
        </w:rPr>
        <w:t xml:space="preserve"> sleep physician or a boarded dental sleep medicine dentist</w:t>
      </w:r>
      <w:r w:rsidRPr="00AB7231">
        <w:rPr>
          <w:rFonts w:ascii="Times New Roman" w:eastAsia="Times New Roman" w:hAnsi="Times New Roman" w:cs="Times New Roman"/>
          <w:kern w:val="0"/>
          <w14:ligatures w14:val="none"/>
        </w:rPr>
        <w:t>. They can:</w:t>
      </w:r>
    </w:p>
    <w:p w14:paraId="7A8F5D90" w14:textId="20844D0D" w:rsidR="006A0171" w:rsidRDefault="006A0171" w:rsidP="00AB723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Work together to </w:t>
      </w:r>
      <w:proofErr w:type="gramStart"/>
      <w:r>
        <w:rPr>
          <w:rFonts w:ascii="Times New Roman" w:eastAsia="Times New Roman" w:hAnsi="Times New Roman" w:cs="Times New Roman"/>
          <w:kern w:val="0"/>
          <w14:ligatures w14:val="none"/>
        </w:rPr>
        <w:t>assure</w:t>
      </w:r>
      <w:proofErr w:type="gramEnd"/>
      <w:r>
        <w:rPr>
          <w:rFonts w:ascii="Times New Roman" w:eastAsia="Times New Roman" w:hAnsi="Times New Roman" w:cs="Times New Roman"/>
          <w:kern w:val="0"/>
          <w14:ligatures w14:val="none"/>
        </w:rPr>
        <w:t xml:space="preserve"> you have an accurate diagnosis</w:t>
      </w:r>
    </w:p>
    <w:p w14:paraId="7F5EA9FA" w14:textId="171ACF4C" w:rsidR="00AB7231" w:rsidRPr="00AB7231" w:rsidRDefault="00AB7231" w:rsidP="00AB723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B7231">
        <w:rPr>
          <w:rFonts w:ascii="Times New Roman" w:eastAsia="Times New Roman" w:hAnsi="Times New Roman" w:cs="Times New Roman"/>
          <w:kern w:val="0"/>
          <w14:ligatures w14:val="none"/>
        </w:rPr>
        <w:t>Evaluate your airway and anatomy,</w:t>
      </w:r>
    </w:p>
    <w:p w14:paraId="6DABDC78" w14:textId="77777777" w:rsidR="00AB7231" w:rsidRPr="00AB7231" w:rsidRDefault="00AB7231" w:rsidP="00AB723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B7231">
        <w:rPr>
          <w:rFonts w:ascii="Times New Roman" w:eastAsia="Times New Roman" w:hAnsi="Times New Roman" w:cs="Times New Roman"/>
          <w:kern w:val="0"/>
          <w14:ligatures w14:val="none"/>
        </w:rPr>
        <w:t xml:space="preserve">Fit you with a </w:t>
      </w:r>
      <w:r w:rsidRPr="00AB723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custom-made appliance</w:t>
      </w:r>
      <w:r w:rsidRPr="00AB7231">
        <w:rPr>
          <w:rFonts w:ascii="Times New Roman" w:eastAsia="Times New Roman" w:hAnsi="Times New Roman" w:cs="Times New Roman"/>
          <w:kern w:val="0"/>
          <w14:ligatures w14:val="none"/>
        </w:rPr>
        <w:t>,</w:t>
      </w:r>
    </w:p>
    <w:p w14:paraId="7535E326" w14:textId="77777777" w:rsidR="00AB7231" w:rsidRPr="00AB7231" w:rsidRDefault="00AB7231" w:rsidP="00AB723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B7231">
        <w:rPr>
          <w:rFonts w:ascii="Times New Roman" w:eastAsia="Times New Roman" w:hAnsi="Times New Roman" w:cs="Times New Roman"/>
          <w:kern w:val="0"/>
          <w14:ligatures w14:val="none"/>
        </w:rPr>
        <w:t>Make sure it’s working with follow-up sleep studies.</w:t>
      </w:r>
    </w:p>
    <w:p w14:paraId="2F5816E0" w14:textId="77777777" w:rsidR="00AB7231" w:rsidRPr="00AB7231" w:rsidRDefault="00AB7231" w:rsidP="00AB72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B7231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These devices are more expensive up front but way more effective and safer long-term.</w:t>
      </w:r>
    </w:p>
    <w:p w14:paraId="617262C5" w14:textId="77777777" w:rsidR="00AB7231" w:rsidRPr="00AB7231" w:rsidRDefault="00AB7231" w:rsidP="00AB7231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B7231">
        <w:rPr>
          <w:rFonts w:ascii="Times New Roman" w:eastAsia="Times New Roman" w:hAnsi="Times New Roman" w:cs="Times New Roman"/>
          <w:kern w:val="0"/>
          <w14:ligatures w14:val="none"/>
        </w:rPr>
        <w:pict w14:anchorId="0E8DBCDB">
          <v:rect id="_x0000_i1026" style="width:0;height:1.5pt" o:hralign="center" o:hrstd="t" o:hr="t" fillcolor="#a0a0a0" stroked="f"/>
        </w:pict>
      </w:r>
    </w:p>
    <w:p w14:paraId="1A46014D" w14:textId="77777777" w:rsidR="00AB7231" w:rsidRDefault="00AB7231"/>
    <w:sectPr w:rsidR="00AB72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966C6"/>
    <w:multiLevelType w:val="multilevel"/>
    <w:tmpl w:val="023ABA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54391F"/>
    <w:multiLevelType w:val="hybridMultilevel"/>
    <w:tmpl w:val="413C235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1AF90959"/>
    <w:multiLevelType w:val="multilevel"/>
    <w:tmpl w:val="89A89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1A83E73"/>
    <w:multiLevelType w:val="multilevel"/>
    <w:tmpl w:val="E09C5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A681F7B"/>
    <w:multiLevelType w:val="multilevel"/>
    <w:tmpl w:val="C9B00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A8D2719"/>
    <w:multiLevelType w:val="multilevel"/>
    <w:tmpl w:val="3CC6F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04536048">
    <w:abstractNumId w:val="0"/>
  </w:num>
  <w:num w:numId="2" w16cid:durableId="1382482697">
    <w:abstractNumId w:val="4"/>
  </w:num>
  <w:num w:numId="3" w16cid:durableId="1532917034">
    <w:abstractNumId w:val="3"/>
  </w:num>
  <w:num w:numId="4" w16cid:durableId="1083842410">
    <w:abstractNumId w:val="2"/>
  </w:num>
  <w:num w:numId="5" w16cid:durableId="1068067017">
    <w:abstractNumId w:val="5"/>
  </w:num>
  <w:num w:numId="6" w16cid:durableId="4001820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7231"/>
    <w:rsid w:val="000970E4"/>
    <w:rsid w:val="00645273"/>
    <w:rsid w:val="006A0171"/>
    <w:rsid w:val="00AB7231"/>
    <w:rsid w:val="00BD6BF9"/>
    <w:rsid w:val="00BF6BD1"/>
    <w:rsid w:val="00E56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5472B7"/>
  <w15:chartTrackingRefBased/>
  <w15:docId w15:val="{E957B1A2-876B-4765-BA6E-0EE2A945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B7231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AB723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7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Cornell</dc:creator>
  <cp:keywords/>
  <dc:description/>
  <cp:lastModifiedBy>Jennifer Cornell</cp:lastModifiedBy>
  <cp:revision>1</cp:revision>
  <dcterms:created xsi:type="dcterms:W3CDTF">2025-03-15T19:12:00Z</dcterms:created>
  <dcterms:modified xsi:type="dcterms:W3CDTF">2025-03-19T22:18:00Z</dcterms:modified>
</cp:coreProperties>
</file>